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Digital Danderyd – utökade e-tjänster och snabbare handläggning för medborgare och företag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I en modern, välutbildad och välbärgad kommun som Danderyd har invånare och företag höga förväntningar på digital service och tillgänglighet. Bra e-tjänster sparar tid, minskar byråkrati och förbättrar upplevelsen av kommunen som serviceorganisation.</w:t>
      </w:r>
    </w:p>
    <w:p>
      <w:pPr>
        <w:spacing w:after="120"/>
      </w:pPr>
      <w:r>
        <w:t xml:space="preserve">Företagsklimatrankingen och medborgarnas krav visar potential att ytterligare digitalisera processer (bygglov, ansökningar, ärendehantering, bokningar). Många kommuner har kommit längre; Danderyd bör ligga i framkant.</w:t>
      </w:r>
    </w:p>
    <w:p>
      <w:pPr>
        <w:spacing w:after="120"/>
      </w:pPr>
      <w:r>
        <w:t xml:space="preserve">Moderaterna vill att digitalisering blir ett verktyg för både effektivitet och bättre kvalitet – inte ett mål i sig. Kombinerat med personlig service där det behövs ger det bästa resultat.</w:t>
      </w:r>
    </w:p>
    <w:p>
      <w:pPr>
        <w:spacing w:after="120"/>
      </w:pPr>
      <w:r>
        <w:t xml:space="preserve">Källor: danderyd.se, Svenskt Näringsliv, kommunens egna digitaliseringsplaner och budget.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Danderyd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digitaliseringsstrategi med tydliga mål för e-tjänster och handläggningstider.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prioritera digitalisering av de mest använda ärendetyperna (bygglov, tillstånd, bokningar, ansökningar) under 2026–2027.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säkerställa att digitala lösningar är användarvänliga och tillgängliga för alla grupper.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följa upp digital mognad och medborgar-/företagsnöjdhet.</w:t>
      </w:r>
    </w:p>
    <w:p>
      <w:pPr>
        <w:spacing w:before="400"/>
      </w:pPr>
    </w:p>
    <w:p>
      <w:r>
        <w:t xml:space="preserve">Danderyd, 2026-06-05</w:t>
      </w:r>
    </w:p>
    <w:p>
      <w:pPr>
        <w:spacing w:before="300"/>
      </w:pPr>
      <w:r>
        <w:rPr>
          <w:b/>
          <w:bCs/>
        </w:rPr>
        <w:t xml:space="preserve">Moderaterna i Danderyd kommun</w:t>
      </w:r>
    </w:p>
    <w:p>
      <w:r>
        <w:t xml:space="preserve">Genom: [Namn, gruppledare/kommunalråd]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2026-06-05T15:46:27.550Z</dcterms:created>
  <dcterms:modified xsi:type="dcterms:W3CDTF">2026-06-05T15:46:27.550Z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